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455" w:rsidRDefault="00C25455" w:rsidP="00C25455">
      <w:pPr>
        <w:jc w:val="center"/>
        <w:rPr>
          <w:sz w:val="32"/>
          <w:szCs w:val="32"/>
        </w:rPr>
      </w:pPr>
      <w:r w:rsidRPr="00574254">
        <w:rPr>
          <w:rFonts w:hint="eastAsia"/>
          <w:sz w:val="32"/>
          <w:szCs w:val="32"/>
        </w:rPr>
        <w:t>各类人员乘坐交通工具的标准如下表：</w:t>
      </w:r>
      <w:bookmarkStart w:id="0" w:name="_GoBack"/>
      <w:bookmarkEnd w:id="0"/>
    </w:p>
    <w:p w:rsidR="00C25455" w:rsidRPr="00574254" w:rsidRDefault="00C25455" w:rsidP="00C25455">
      <w:pPr>
        <w:ind w:firstLineChars="200" w:firstLine="640"/>
        <w:jc w:val="center"/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8"/>
        <w:gridCol w:w="2945"/>
        <w:gridCol w:w="1235"/>
        <w:gridCol w:w="953"/>
        <w:gridCol w:w="991"/>
      </w:tblGrid>
      <w:tr w:rsidR="00C25455" w:rsidRPr="005430A2" w:rsidTr="00421C68">
        <w:trPr>
          <w:trHeight w:val="753"/>
        </w:trPr>
        <w:tc>
          <w:tcPr>
            <w:tcW w:w="2278" w:type="dxa"/>
            <w:tcBorders>
              <w:tl2br w:val="single" w:sz="4" w:space="0" w:color="auto"/>
            </w:tcBorders>
          </w:tcPr>
          <w:p w:rsidR="00C25455" w:rsidRPr="005430A2" w:rsidRDefault="00C25455" w:rsidP="00421C68">
            <w:pPr>
              <w:spacing w:after="9" w:line="364" w:lineRule="auto"/>
              <w:ind w:firstLineChars="200" w:firstLine="640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交通</w:t>
            </w: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工具</w:t>
            </w:r>
          </w:p>
          <w:p w:rsidR="00C25455" w:rsidRDefault="00C25455" w:rsidP="00421C68">
            <w:pPr>
              <w:spacing w:after="9" w:line="364" w:lineRule="auto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级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</w:t>
            </w: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别</w:t>
            </w:r>
          </w:p>
        </w:tc>
        <w:tc>
          <w:tcPr>
            <w:tcW w:w="2945" w:type="dxa"/>
            <w:vAlign w:val="center"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火车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(</w:t>
            </w: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含高铁、动车、全列软席列车</w:t>
            </w: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)</w:t>
            </w:r>
          </w:p>
        </w:tc>
        <w:tc>
          <w:tcPr>
            <w:tcW w:w="1235" w:type="dxa"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轮船(不含旅游船）</w:t>
            </w:r>
          </w:p>
        </w:tc>
        <w:tc>
          <w:tcPr>
            <w:tcW w:w="953" w:type="dxa"/>
            <w:vAlign w:val="center"/>
          </w:tcPr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飞机</w:t>
            </w:r>
          </w:p>
        </w:tc>
        <w:tc>
          <w:tcPr>
            <w:tcW w:w="991" w:type="dxa"/>
            <w:vAlign w:val="center"/>
          </w:tcPr>
          <w:p w:rsidR="00C25455" w:rsidRPr="005430A2" w:rsidRDefault="00C25455" w:rsidP="00421C68">
            <w:pPr>
              <w:spacing w:after="9" w:line="364" w:lineRule="auto"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其他交通工具</w:t>
            </w:r>
          </w:p>
        </w:tc>
      </w:tr>
      <w:tr w:rsidR="00C25455" w:rsidRPr="005430A2" w:rsidTr="00421C68">
        <w:trPr>
          <w:trHeight w:val="1055"/>
        </w:trPr>
        <w:tc>
          <w:tcPr>
            <w:tcW w:w="2278" w:type="dxa"/>
            <w:vAlign w:val="center"/>
          </w:tcPr>
          <w:p w:rsidR="00C25455" w:rsidRPr="00AD288D" w:rsidRDefault="00C25455" w:rsidP="00421C68">
            <w:pPr>
              <w:spacing w:after="9" w:line="364" w:lineRule="auto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</w:t>
            </w: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院士</w:t>
            </w:r>
          </w:p>
        </w:tc>
        <w:tc>
          <w:tcPr>
            <w:tcW w:w="2945" w:type="dxa"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火车软席（软座、软卧），高铁/动车商务座、全列软席列车一等软座</w:t>
            </w:r>
          </w:p>
        </w:tc>
        <w:tc>
          <w:tcPr>
            <w:tcW w:w="1235" w:type="dxa"/>
            <w:vAlign w:val="center"/>
          </w:tcPr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一等舱</w:t>
            </w:r>
          </w:p>
        </w:tc>
        <w:tc>
          <w:tcPr>
            <w:tcW w:w="953" w:type="dxa"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头等舱</w:t>
            </w:r>
          </w:p>
        </w:tc>
        <w:tc>
          <w:tcPr>
            <w:tcW w:w="991" w:type="dxa"/>
            <w:vMerge w:val="restart"/>
          </w:tcPr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凭</w:t>
            </w:r>
          </w:p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据</w:t>
            </w:r>
          </w:p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报</w:t>
            </w:r>
          </w:p>
          <w:p w:rsidR="00C25455" w:rsidRPr="005430A2" w:rsidRDefault="00C25455" w:rsidP="00421C68">
            <w:pPr>
              <w:spacing w:after="9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销</w:t>
            </w:r>
          </w:p>
        </w:tc>
      </w:tr>
      <w:tr w:rsidR="00C25455" w:rsidRPr="005430A2" w:rsidTr="00421C68">
        <w:tc>
          <w:tcPr>
            <w:tcW w:w="2278" w:type="dxa"/>
          </w:tcPr>
          <w:p w:rsidR="00C25455" w:rsidRDefault="00C25455" w:rsidP="00421C68">
            <w:pPr>
              <w:spacing w:after="9" w:line="364" w:lineRule="auto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  <w:p w:rsidR="00C25455" w:rsidRDefault="00C25455" w:rsidP="00421C68">
            <w:pPr>
              <w:spacing w:after="9" w:line="364" w:lineRule="auto"/>
              <w:ind w:firstLineChars="150"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院领导</w:t>
            </w:r>
          </w:p>
          <w:p w:rsidR="00C25455" w:rsidRPr="005430A2" w:rsidRDefault="00C25455" w:rsidP="00421C68">
            <w:pPr>
              <w:spacing w:after="9" w:line="364" w:lineRule="auto"/>
              <w:ind w:firstLineChars="150" w:firstLine="48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研究员</w:t>
            </w:r>
          </w:p>
        </w:tc>
        <w:tc>
          <w:tcPr>
            <w:tcW w:w="2945" w:type="dxa"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火车软席（软座、软卧），高铁/动车一等座、全列软席列车一等软座</w:t>
            </w:r>
          </w:p>
        </w:tc>
        <w:tc>
          <w:tcPr>
            <w:tcW w:w="1235" w:type="dxa"/>
            <w:vAlign w:val="center"/>
          </w:tcPr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二等舱</w:t>
            </w:r>
          </w:p>
        </w:tc>
        <w:tc>
          <w:tcPr>
            <w:tcW w:w="953" w:type="dxa"/>
            <w:vMerge w:val="restart"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经济舱</w:t>
            </w:r>
          </w:p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C25455" w:rsidRPr="005430A2" w:rsidTr="00421C68">
        <w:tc>
          <w:tcPr>
            <w:tcW w:w="2278" w:type="dxa"/>
            <w:vAlign w:val="center"/>
          </w:tcPr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 xml:space="preserve">  其他人员</w:t>
            </w:r>
          </w:p>
        </w:tc>
        <w:tc>
          <w:tcPr>
            <w:tcW w:w="2945" w:type="dxa"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火车硬席（硬座、硬卧），高铁/动车二等座、全列软席列车二等软座</w:t>
            </w:r>
          </w:p>
        </w:tc>
        <w:tc>
          <w:tcPr>
            <w:tcW w:w="1235" w:type="dxa"/>
            <w:vAlign w:val="center"/>
          </w:tcPr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5430A2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三等舱</w:t>
            </w:r>
          </w:p>
        </w:tc>
        <w:tc>
          <w:tcPr>
            <w:tcW w:w="953" w:type="dxa"/>
            <w:vMerge/>
          </w:tcPr>
          <w:p w:rsidR="00C25455" w:rsidRPr="005430A2" w:rsidRDefault="00C25455" w:rsidP="00421C68">
            <w:pPr>
              <w:spacing w:after="9" w:line="364" w:lineRule="auto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91" w:type="dxa"/>
            <w:vMerge/>
          </w:tcPr>
          <w:p w:rsidR="00C25455" w:rsidRPr="005430A2" w:rsidRDefault="00C25455" w:rsidP="00421C68">
            <w:pPr>
              <w:spacing w:after="9" w:line="364" w:lineRule="auto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AE74E4" w:rsidRDefault="00AE74E4"/>
    <w:sectPr w:rsidR="00AE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FF8" w:rsidRDefault="00FC5FF8" w:rsidP="00C25455">
      <w:r>
        <w:separator/>
      </w:r>
    </w:p>
  </w:endnote>
  <w:endnote w:type="continuationSeparator" w:id="0">
    <w:p w:rsidR="00FC5FF8" w:rsidRDefault="00FC5FF8" w:rsidP="00C2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FF8" w:rsidRDefault="00FC5FF8" w:rsidP="00C25455">
      <w:r>
        <w:separator/>
      </w:r>
    </w:p>
  </w:footnote>
  <w:footnote w:type="continuationSeparator" w:id="0">
    <w:p w:rsidR="00FC5FF8" w:rsidRDefault="00FC5FF8" w:rsidP="00C2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49"/>
    <w:rsid w:val="00AE74E4"/>
    <w:rsid w:val="00C25455"/>
    <w:rsid w:val="00EF3049"/>
    <w:rsid w:val="00F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4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4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4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2020-09-21T07:00:00Z</dcterms:created>
  <dcterms:modified xsi:type="dcterms:W3CDTF">2020-09-21T07:00:00Z</dcterms:modified>
</cp:coreProperties>
</file>